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b/>
          <w:bCs/>
          <w:color w:val="0000FF"/>
        </w:rPr>
        <w:t>ORDIN nr.</w:t>
      </w:r>
      <w:proofErr w:type="gramEnd"/>
      <w:r>
        <w:rPr>
          <w:rFonts w:ascii="Courier New" w:hAnsi="Courier New" w:cs="Courier New"/>
          <w:b/>
          <w:bCs/>
          <w:color w:val="0000FF"/>
        </w:rPr>
        <w:t xml:space="preserve"> 1.058 din 11 </w:t>
      </w:r>
      <w:proofErr w:type="spellStart"/>
      <w:r>
        <w:rPr>
          <w:rFonts w:ascii="Courier New" w:hAnsi="Courier New" w:cs="Courier New"/>
          <w:b/>
          <w:bCs/>
          <w:color w:val="0000FF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2019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privind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aprobarea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12019     0BC0JW01   0 58&gt;</w:t>
      </w:r>
      <w:proofErr w:type="spellStart"/>
      <w:r>
        <w:rPr>
          <w:rFonts w:ascii="Courier New" w:hAnsi="Courier New" w:cs="Courier New"/>
          <w:color w:val="0000FF"/>
          <w:u w:val="single"/>
        </w:rPr>
        <w:t>conţinutului-cadru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u w:val="single"/>
        </w:rPr>
        <w:t>statutului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asociaţiei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proprietari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regulamentului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condominiului</w:t>
      </w:r>
      <w:proofErr w:type="spellEnd"/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MINISTERUL DEZVOLTĂRII REGIONALE ŞI ADMINISTRAŢIEI PUBLICE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149 din 25 </w:t>
      </w:r>
      <w:proofErr w:type="spellStart"/>
      <w:r>
        <w:rPr>
          <w:rFonts w:ascii="Courier New" w:hAnsi="Courier New" w:cs="Courier New"/>
          <w:color w:val="0000FF"/>
        </w:rPr>
        <w:t>februarie</w:t>
      </w:r>
      <w:proofErr w:type="spellEnd"/>
      <w:r>
        <w:rPr>
          <w:rFonts w:ascii="Courier New" w:hAnsi="Courier New" w:cs="Courier New"/>
          <w:color w:val="0000FF"/>
        </w:rPr>
        <w:t xml:space="preserve"> 2019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28 </w:t>
      </w:r>
      <w:proofErr w:type="spellStart"/>
      <w:r>
        <w:rPr>
          <w:rFonts w:ascii="Courier New" w:hAnsi="Courier New" w:cs="Courier New"/>
          <w:b/>
          <w:bCs/>
          <w:color w:val="0000FF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2019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Având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12018   196 10 202 108 41&gt;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108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196/2018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înfiinţarea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asociaţiilor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proprietari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condominiilor</w:t>
      </w:r>
      <w:proofErr w:type="spellEnd"/>
      <w:r>
        <w:rPr>
          <w:rFonts w:ascii="Courier New" w:hAnsi="Courier New" w:cs="Courier New"/>
        </w:rPr>
        <w:t>,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12018     1180 302   1 55&gt;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 din </w:t>
      </w:r>
      <w:proofErr w:type="spellStart"/>
      <w:r>
        <w:rPr>
          <w:rFonts w:ascii="Courier New" w:hAnsi="Courier New" w:cs="Courier New"/>
          <w:color w:val="0000FF"/>
          <w:u w:val="single"/>
        </w:rPr>
        <w:t>Ordonanţa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urgenţă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1/2018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măsuri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reorganizare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cadrul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centrale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acte</w:t>
      </w:r>
      <w:proofErr w:type="spellEnd"/>
      <w:r>
        <w:rPr>
          <w:rFonts w:ascii="Courier New" w:hAnsi="Courier New" w:cs="Courier New"/>
        </w:rPr>
        <w:t xml:space="preserve"> normative, </w:t>
      </w:r>
      <w:proofErr w:type="spellStart"/>
      <w:r>
        <w:rPr>
          <w:rFonts w:ascii="Courier New" w:hAnsi="Courier New" w:cs="Courier New"/>
        </w:rPr>
        <w:t>aprobată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12018   147 10 201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147/2018</w:t>
      </w:r>
      <w:r>
        <w:rPr>
          <w:rFonts w:ascii="Courier New" w:hAnsi="Courier New" w:cs="Courier New"/>
        </w:rPr>
        <w:t>,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12018    51 22 302  12 54&gt;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12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(6) </w:t>
      </w:r>
      <w:proofErr w:type="gramStart"/>
      <w:r>
        <w:rPr>
          <w:rFonts w:ascii="Courier New" w:hAnsi="Courier New" w:cs="Courier New"/>
          <w:color w:val="0000FF"/>
          <w:u w:val="single"/>
        </w:rPr>
        <w:t>din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51/2018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Dezvoltării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viceprim-ministrul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dezvoltării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: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1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Se </w:t>
      </w:r>
      <w:proofErr w:type="spellStart"/>
      <w:r>
        <w:rPr>
          <w:rFonts w:ascii="Courier New" w:hAnsi="Courier New" w:cs="Courier New"/>
        </w:rPr>
        <w:t>aprobă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12019     0BC0JW01   0 56&gt;</w:t>
      </w:r>
      <w:proofErr w:type="spellStart"/>
      <w:r>
        <w:rPr>
          <w:rFonts w:ascii="Courier New" w:hAnsi="Courier New" w:cs="Courier New"/>
          <w:color w:val="0000FF"/>
          <w:u w:val="single"/>
        </w:rPr>
        <w:t>conţinutul-cadru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u w:val="single"/>
        </w:rPr>
        <w:t>statutului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asociaţiei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u w:val="single"/>
        </w:rPr>
        <w:t>proprietari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nr.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1, care face parte </w:t>
      </w:r>
      <w:proofErr w:type="spellStart"/>
      <w:r>
        <w:rPr>
          <w:rFonts w:ascii="Courier New" w:hAnsi="Courier New" w:cs="Courier New"/>
        </w:rPr>
        <w:t>integrantă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2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Se </w:t>
      </w:r>
      <w:proofErr w:type="spellStart"/>
      <w:r>
        <w:rPr>
          <w:rFonts w:ascii="Courier New" w:hAnsi="Courier New" w:cs="Courier New"/>
        </w:rPr>
        <w:t>aprobă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12019     0BC0JW11   0 48&gt;</w:t>
      </w:r>
      <w:proofErr w:type="spellStart"/>
      <w:r>
        <w:rPr>
          <w:rFonts w:ascii="Courier New" w:hAnsi="Courier New" w:cs="Courier New"/>
          <w:color w:val="0000FF"/>
          <w:u w:val="single"/>
        </w:rPr>
        <w:t>conţinutul-cadru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al </w:t>
      </w:r>
      <w:proofErr w:type="spellStart"/>
      <w:r>
        <w:rPr>
          <w:rFonts w:ascii="Courier New" w:hAnsi="Courier New" w:cs="Courier New"/>
          <w:color w:val="0000FF"/>
          <w:u w:val="single"/>
        </w:rPr>
        <w:t>regulamentului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condominiului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prevăzut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nr.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2, care face parte </w:t>
      </w:r>
      <w:proofErr w:type="spellStart"/>
      <w:r>
        <w:rPr>
          <w:rFonts w:ascii="Courier New" w:hAnsi="Courier New" w:cs="Courier New"/>
        </w:rPr>
        <w:t>integrantă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3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3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de la data </w:t>
      </w:r>
      <w:proofErr w:type="spellStart"/>
      <w:r>
        <w:rPr>
          <w:rFonts w:ascii="Courier New" w:hAnsi="Courier New" w:cs="Courier New"/>
        </w:rPr>
        <w:t>publicării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I.</w:t>
      </w:r>
      <w:proofErr w:type="gramEnd"/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p. </w:t>
      </w:r>
      <w:proofErr w:type="spellStart"/>
      <w:r>
        <w:rPr>
          <w:rFonts w:ascii="Courier New" w:hAnsi="Courier New" w:cs="Courier New"/>
        </w:rPr>
        <w:t>Viceprim-ministru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dezvoltării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regionale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interimar</w:t>
      </w:r>
      <w:proofErr w:type="spellEnd"/>
      <w:r>
        <w:rPr>
          <w:rFonts w:ascii="Courier New" w:hAnsi="Courier New" w:cs="Courier New"/>
        </w:rPr>
        <w:t>,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Adrian </w:t>
      </w:r>
      <w:proofErr w:type="spellStart"/>
      <w:r>
        <w:rPr>
          <w:rFonts w:ascii="Courier New" w:hAnsi="Courier New" w:cs="Courier New"/>
        </w:rPr>
        <w:t>Ionuţ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Gâdea</w:t>
      </w:r>
      <w:proofErr w:type="spellEnd"/>
      <w:r>
        <w:rPr>
          <w:rFonts w:ascii="Courier New" w:hAnsi="Courier New" w:cs="Courier New"/>
        </w:rPr>
        <w:t>,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</w:rPr>
        <w:t>secretar</w:t>
      </w:r>
      <w:proofErr w:type="spellEnd"/>
      <w:proofErr w:type="gramEnd"/>
      <w:r>
        <w:rPr>
          <w:rFonts w:ascii="Courier New" w:hAnsi="Courier New" w:cs="Courier New"/>
        </w:rPr>
        <w:t xml:space="preserve"> de stat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, 11 </w:t>
      </w:r>
      <w:proofErr w:type="spellStart"/>
      <w:r>
        <w:rPr>
          <w:rFonts w:ascii="Courier New" w:hAnsi="Courier New" w:cs="Courier New"/>
        </w:rPr>
        <w:t>februarie</w:t>
      </w:r>
      <w:proofErr w:type="spellEnd"/>
      <w:r>
        <w:rPr>
          <w:rFonts w:ascii="Courier New" w:hAnsi="Courier New" w:cs="Courier New"/>
        </w:rPr>
        <w:t xml:space="preserve"> 2019.</w:t>
      </w:r>
      <w:proofErr w:type="gramEnd"/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Nr. 1.058.</w:t>
      </w:r>
      <w:proofErr w:type="gramEnd"/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1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vanish/>
        </w:rPr>
        <w:t>&lt;LLNK 12019     0BC0JW01   0 14&gt;</w:t>
      </w:r>
      <w:r>
        <w:rPr>
          <w:rFonts w:ascii="Courier New" w:hAnsi="Courier New" w:cs="Courier New"/>
          <w:color w:val="0000FF"/>
          <w:u w:val="single"/>
        </w:rPr>
        <w:t>CONŢINUT-CADRU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2</w:t>
      </w:r>
    </w:p>
    <w:p w:rsid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816E3" w:rsidRPr="00D61A5E" w:rsidRDefault="00D61A5E" w:rsidP="00D61A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vanish/>
        </w:rPr>
        <w:t>&lt;LLNK 12019     0BC0JW11   0 14&gt;</w:t>
      </w:r>
      <w:r>
        <w:rPr>
          <w:rFonts w:ascii="Courier New" w:hAnsi="Courier New" w:cs="Courier New"/>
          <w:color w:val="0000FF"/>
          <w:u w:val="single"/>
        </w:rPr>
        <w:t>CONŢINUT-CADRU</w:t>
      </w:r>
    </w:p>
    <w:sectPr w:rsidR="00D816E3" w:rsidRPr="00D61A5E" w:rsidSect="00FA4C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A5E"/>
    <w:rsid w:val="00021B06"/>
    <w:rsid w:val="001C0479"/>
    <w:rsid w:val="004656E1"/>
    <w:rsid w:val="00720E5C"/>
    <w:rsid w:val="00803421"/>
    <w:rsid w:val="008140BB"/>
    <w:rsid w:val="00A735FB"/>
    <w:rsid w:val="00C17A3E"/>
    <w:rsid w:val="00C336DB"/>
    <w:rsid w:val="00D4123E"/>
    <w:rsid w:val="00D61A5E"/>
    <w:rsid w:val="00F6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1</cp:revision>
  <dcterms:created xsi:type="dcterms:W3CDTF">2019-02-27T07:51:00Z</dcterms:created>
  <dcterms:modified xsi:type="dcterms:W3CDTF">2019-02-27T07:54:00Z</dcterms:modified>
</cp:coreProperties>
</file>