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65FB" w14:textId="7C96EC5D" w:rsidR="00A25C32" w:rsidRPr="00A25C32" w:rsidRDefault="00A25C32" w:rsidP="00A25C32">
      <w:pPr>
        <w:shd w:val="clear" w:color="auto" w:fill="EDEDE4"/>
        <w:spacing w:before="100" w:beforeAutospacing="1" w:after="100" w:afterAutospacing="1" w:line="240" w:lineRule="auto"/>
        <w:ind w:right="225"/>
        <w:rPr>
          <w:rFonts w:ascii="Segoe UI" w:eastAsia="Times New Roman" w:hAnsi="Segoe UI" w:cs="Segoe UI"/>
          <w:b/>
          <w:bCs/>
          <w:caps/>
          <w:sz w:val="28"/>
          <w:szCs w:val="28"/>
          <w:lang w:val="ro-RO" w:eastAsia="ro-RO" w:bidi="kn-IN"/>
        </w:rPr>
      </w:pPr>
      <w:r w:rsidRPr="00A25C32">
        <w:rPr>
          <w:rFonts w:ascii="Segoe UI" w:eastAsia="Times New Roman" w:hAnsi="Segoe UI" w:cs="Segoe UI"/>
          <w:b/>
          <w:bCs/>
          <w:caps/>
          <w:sz w:val="28"/>
          <w:szCs w:val="28"/>
          <w:lang w:val="ro-RO" w:eastAsia="ro-RO" w:bidi="kn-IN"/>
        </w:rPr>
        <w:t>NR ANUNT: ADV1192068 </w:t>
      </w:r>
      <w:r w:rsidRPr="00A25C32">
        <w:rPr>
          <w:rFonts w:ascii="Segoe UI" w:eastAsia="Times New Roman" w:hAnsi="Segoe UI" w:cs="Segoe UI"/>
          <w:b/>
          <w:bCs/>
          <w:caps/>
          <w:sz w:val="28"/>
          <w:szCs w:val="28"/>
          <w:lang w:val="ro-RO" w:eastAsia="ro-RO" w:bidi="kn-IN"/>
        </w:rPr>
        <w:t xml:space="preserve">                       </w:t>
      </w:r>
      <w:r w:rsidRPr="00A25C32">
        <w:rPr>
          <w:rFonts w:ascii="Segoe UI" w:eastAsia="Times New Roman" w:hAnsi="Segoe UI" w:cs="Segoe UI"/>
          <w:b/>
          <w:bCs/>
          <w:caps/>
          <w:sz w:val="28"/>
          <w:szCs w:val="28"/>
          <w:lang w:val="ro-RO" w:eastAsia="ro-RO" w:bidi="kn-IN"/>
        </w:rPr>
        <w:t>TIP ANUNT: CUMPARARI DIRECTE</w:t>
      </w:r>
    </w:p>
    <w:p w14:paraId="720868BB" w14:textId="656E3657" w:rsidR="00A25C32" w:rsidRPr="00A25C32" w:rsidRDefault="00A25C32" w:rsidP="00A25C32">
      <w:pPr>
        <w:shd w:val="clear" w:color="auto" w:fill="EDEDE4"/>
        <w:spacing w:after="0" w:line="240" w:lineRule="auto"/>
        <w:rPr>
          <w:rFonts w:ascii="Segoe UI" w:eastAsia="Times New Roman" w:hAnsi="Segoe UI" w:cs="Segoe UI"/>
          <w:b/>
          <w:bCs/>
          <w:caps/>
          <w:sz w:val="28"/>
          <w:szCs w:val="28"/>
          <w:lang w:val="ro-RO" w:eastAsia="ro-RO" w:bidi="kn-IN"/>
        </w:rPr>
      </w:pPr>
      <w:r w:rsidRPr="00A25C32">
        <w:rPr>
          <w:rFonts w:ascii="Segoe UI" w:eastAsia="Times New Roman" w:hAnsi="Segoe UI" w:cs="Segoe UI"/>
          <w:b/>
          <w:bCs/>
          <w:caps/>
          <w:sz w:val="28"/>
          <w:szCs w:val="28"/>
          <w:lang w:val="ro-RO" w:eastAsia="ro-RO" w:bidi="kn-IN"/>
        </w:rPr>
        <w:t>DATA CREARE: 21.12.2020 11:27 </w:t>
      </w:r>
      <w:r w:rsidRPr="00A25C32">
        <w:rPr>
          <w:rFonts w:ascii="Segoe UI" w:eastAsia="Times New Roman" w:hAnsi="Segoe UI" w:cs="Segoe UI"/>
          <w:b/>
          <w:bCs/>
          <w:caps/>
          <w:sz w:val="28"/>
          <w:szCs w:val="28"/>
          <w:lang w:val="ro-RO" w:eastAsia="ro-RO" w:bidi="kn-IN"/>
        </w:rPr>
        <w:t xml:space="preserve">            </w:t>
      </w:r>
      <w:r w:rsidRPr="00A25C32">
        <w:rPr>
          <w:rFonts w:ascii="Segoe UI" w:eastAsia="Times New Roman" w:hAnsi="Segoe UI" w:cs="Segoe UI"/>
          <w:b/>
          <w:bCs/>
          <w:caps/>
          <w:sz w:val="28"/>
          <w:szCs w:val="28"/>
          <w:lang w:val="ro-RO" w:eastAsia="ro-RO" w:bidi="kn-IN"/>
        </w:rPr>
        <w:t>DATA PUBLICARE: 23.12.2020 14:59</w:t>
      </w:r>
    </w:p>
    <w:p w14:paraId="6D79AA41" w14:textId="77777777" w:rsidR="00A25C32" w:rsidRPr="00A25C32" w:rsidRDefault="00A25C32" w:rsidP="00A25C32">
      <w:pPr>
        <w:shd w:val="clear" w:color="auto" w:fill="FFFFFF"/>
        <w:spacing w:after="0" w:line="285" w:lineRule="atLeast"/>
        <w:jc w:val="both"/>
        <w:rPr>
          <w:rFonts w:eastAsiaTheme="majorEastAsia" w:cstheme="minorHAnsi"/>
          <w:b/>
          <w:bCs/>
          <w:sz w:val="24"/>
          <w:szCs w:val="24"/>
        </w:rPr>
      </w:pPr>
    </w:p>
    <w:p w14:paraId="1316203A" w14:textId="78E111ED" w:rsidR="00A25C32" w:rsidRPr="00E13D50" w:rsidRDefault="00A25C32" w:rsidP="00A25C32">
      <w:pPr>
        <w:shd w:val="clear" w:color="auto" w:fill="FFFFFF"/>
        <w:spacing w:after="0" w:line="285" w:lineRule="atLeast"/>
        <w:jc w:val="both"/>
        <w:rPr>
          <w:rFonts w:eastAsiaTheme="majorEastAsia" w:cstheme="minorHAnsi"/>
          <w:b/>
          <w:bCs/>
          <w:color w:val="FF8F32"/>
          <w:sz w:val="24"/>
          <w:szCs w:val="24"/>
        </w:rPr>
      </w:pPr>
      <w:r w:rsidRPr="00E13D50">
        <w:rPr>
          <w:rFonts w:eastAsiaTheme="majorEastAsia" w:cstheme="minorHAnsi"/>
          <w:b/>
          <w:bCs/>
          <w:color w:val="FF8F32"/>
          <w:sz w:val="24"/>
          <w:szCs w:val="24"/>
        </w:rPr>
        <w:t>DATE AUTORITATE CONTRACTANTA</w:t>
      </w:r>
    </w:p>
    <w:p w14:paraId="52DF0465"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proofErr w:type="spellStart"/>
      <w:r w:rsidRPr="00E13D50">
        <w:rPr>
          <w:rFonts w:eastAsia="Times New Roman" w:cstheme="minorHAnsi"/>
          <w:color w:val="606060"/>
          <w:sz w:val="24"/>
          <w:szCs w:val="24"/>
          <w:lang w:bidi="kn-IN"/>
        </w:rPr>
        <w:t>Denumire</w:t>
      </w:r>
      <w:proofErr w:type="spellEnd"/>
      <w:r w:rsidRPr="00E13D50">
        <w:rPr>
          <w:rFonts w:eastAsia="Times New Roman" w:cstheme="minorHAnsi"/>
          <w:color w:val="606060"/>
          <w:sz w:val="24"/>
          <w:szCs w:val="24"/>
          <w:lang w:bidi="kn-IN"/>
        </w:rPr>
        <w:t xml:space="preserve"> </w:t>
      </w:r>
      <w:proofErr w:type="spellStart"/>
      <w:r w:rsidRPr="00E13D50">
        <w:rPr>
          <w:rFonts w:eastAsia="Times New Roman" w:cstheme="minorHAnsi"/>
          <w:color w:val="606060"/>
          <w:sz w:val="24"/>
          <w:szCs w:val="24"/>
          <w:lang w:bidi="kn-IN"/>
        </w:rPr>
        <w:t>oficiala</w:t>
      </w:r>
      <w:proofErr w:type="spellEnd"/>
      <w:r w:rsidRPr="00E13D50">
        <w:rPr>
          <w:rFonts w:eastAsia="Times New Roman" w:cstheme="minorHAnsi"/>
          <w:color w:val="606060"/>
          <w:sz w:val="24"/>
          <w:szCs w:val="24"/>
          <w:lang w:bidi="kn-IN"/>
        </w:rPr>
        <w:t>: </w:t>
      </w:r>
      <w:proofErr w:type="spellStart"/>
      <w:r w:rsidRPr="00E13D50">
        <w:rPr>
          <w:rFonts w:eastAsia="Times New Roman" w:cstheme="minorHAnsi"/>
          <w:color w:val="000000"/>
          <w:sz w:val="24"/>
          <w:szCs w:val="24"/>
          <w:lang w:bidi="kn-IN"/>
        </w:rPr>
        <w:t>Municipiul</w:t>
      </w:r>
      <w:proofErr w:type="spellEnd"/>
      <w:r w:rsidRPr="00E13D50">
        <w:rPr>
          <w:rFonts w:eastAsia="Times New Roman" w:cstheme="minorHAnsi"/>
          <w:color w:val="000000"/>
          <w:sz w:val="24"/>
          <w:szCs w:val="24"/>
          <w:lang w:bidi="kn-IN"/>
        </w:rPr>
        <w:t xml:space="preserve"> </w:t>
      </w:r>
      <w:proofErr w:type="spellStart"/>
      <w:r w:rsidRPr="00E13D50">
        <w:rPr>
          <w:rFonts w:eastAsia="Times New Roman" w:cstheme="minorHAnsi"/>
          <w:color w:val="000000"/>
          <w:sz w:val="24"/>
          <w:szCs w:val="24"/>
          <w:lang w:bidi="kn-IN"/>
        </w:rPr>
        <w:t>Pascani</w:t>
      </w:r>
      <w:proofErr w:type="spellEnd"/>
      <w:r w:rsidRPr="00E13D50">
        <w:rPr>
          <w:rFonts w:eastAsia="Times New Roman" w:cstheme="minorHAnsi"/>
          <w:color w:val="000000"/>
          <w:sz w:val="24"/>
          <w:szCs w:val="24"/>
          <w:lang w:bidi="kn-IN"/>
        </w:rPr>
        <w:t> </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CIF: </w:t>
      </w:r>
      <w:r w:rsidRPr="00E13D50">
        <w:rPr>
          <w:rFonts w:eastAsia="Times New Roman" w:cstheme="minorHAnsi"/>
          <w:color w:val="000000"/>
          <w:sz w:val="24"/>
          <w:szCs w:val="24"/>
          <w:lang w:bidi="kn-IN"/>
        </w:rPr>
        <w:t>4541360 </w:t>
      </w:r>
      <w:r w:rsidRPr="00E13D50">
        <w:rPr>
          <w:rFonts w:eastAsia="Times New Roman" w:cstheme="minorHAnsi"/>
          <w:color w:val="444444"/>
          <w:sz w:val="24"/>
          <w:szCs w:val="24"/>
          <w:lang w:bidi="kn-IN"/>
        </w:rPr>
        <w:t> </w:t>
      </w:r>
    </w:p>
    <w:p w14:paraId="50B880CA"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proofErr w:type="spellStart"/>
      <w:r w:rsidRPr="00E13D50">
        <w:rPr>
          <w:rFonts w:eastAsia="Times New Roman" w:cstheme="minorHAnsi"/>
          <w:color w:val="606060"/>
          <w:sz w:val="24"/>
          <w:szCs w:val="24"/>
          <w:lang w:bidi="kn-IN"/>
        </w:rPr>
        <w:t>Adresa</w:t>
      </w:r>
      <w:proofErr w:type="spellEnd"/>
      <w:r w:rsidRPr="00E13D50">
        <w:rPr>
          <w:rFonts w:eastAsia="Times New Roman" w:cstheme="minorHAnsi"/>
          <w:color w:val="606060"/>
          <w:sz w:val="24"/>
          <w:szCs w:val="24"/>
          <w:lang w:bidi="kn-IN"/>
        </w:rPr>
        <w:t>: </w:t>
      </w:r>
      <w:r w:rsidRPr="00E13D50">
        <w:rPr>
          <w:rFonts w:eastAsia="Times New Roman" w:cstheme="minorHAnsi"/>
          <w:color w:val="000000"/>
          <w:sz w:val="24"/>
          <w:szCs w:val="24"/>
          <w:lang w:bidi="kn-IN"/>
        </w:rPr>
        <w:t xml:space="preserve">Strada Stefan </w:t>
      </w:r>
      <w:proofErr w:type="spellStart"/>
      <w:r w:rsidRPr="00E13D50">
        <w:rPr>
          <w:rFonts w:eastAsia="Times New Roman" w:cstheme="minorHAnsi"/>
          <w:color w:val="000000"/>
          <w:sz w:val="24"/>
          <w:szCs w:val="24"/>
          <w:lang w:bidi="kn-IN"/>
        </w:rPr>
        <w:t>cel</w:t>
      </w:r>
      <w:proofErr w:type="spellEnd"/>
      <w:r w:rsidRPr="00E13D50">
        <w:rPr>
          <w:rFonts w:eastAsia="Times New Roman" w:cstheme="minorHAnsi"/>
          <w:color w:val="000000"/>
          <w:sz w:val="24"/>
          <w:szCs w:val="24"/>
          <w:lang w:bidi="kn-IN"/>
        </w:rPr>
        <w:t xml:space="preserve"> Mare, Nr. 16 </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Tara: </w:t>
      </w:r>
      <w:r w:rsidRPr="00E13D50">
        <w:rPr>
          <w:rFonts w:eastAsia="Times New Roman" w:cstheme="minorHAnsi"/>
          <w:color w:val="000000"/>
          <w:sz w:val="24"/>
          <w:szCs w:val="24"/>
          <w:lang w:bidi="kn-IN"/>
        </w:rPr>
        <w:t>Romania</w:t>
      </w:r>
    </w:p>
    <w:p w14:paraId="5131A703"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r w:rsidRPr="00E13D50">
        <w:rPr>
          <w:rFonts w:eastAsia="Times New Roman" w:cstheme="minorHAnsi"/>
          <w:color w:val="606060"/>
          <w:sz w:val="24"/>
          <w:szCs w:val="24"/>
          <w:lang w:bidi="kn-IN"/>
        </w:rPr>
        <w:t>Tel:</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+40 0232718250</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Fax:</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+40 0232718250</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E-mail:</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achizitii@primariapascani.ro</w:t>
      </w:r>
      <w:r w:rsidRPr="00E13D50">
        <w:rPr>
          <w:rFonts w:eastAsia="Times New Roman" w:cstheme="minorHAnsi"/>
          <w:color w:val="444444"/>
          <w:sz w:val="24"/>
          <w:szCs w:val="24"/>
          <w:lang w:bidi="kn-IN"/>
        </w:rPr>
        <w:t>   </w:t>
      </w:r>
      <w:proofErr w:type="spellStart"/>
      <w:r w:rsidRPr="00E13D50">
        <w:rPr>
          <w:rFonts w:eastAsia="Times New Roman" w:cstheme="minorHAnsi"/>
          <w:color w:val="606060"/>
          <w:sz w:val="24"/>
          <w:szCs w:val="24"/>
          <w:lang w:bidi="kn-IN"/>
        </w:rPr>
        <w:t>Punct</w:t>
      </w:r>
      <w:proofErr w:type="spellEnd"/>
      <w:r w:rsidRPr="00E13D50">
        <w:rPr>
          <w:rFonts w:eastAsia="Times New Roman" w:cstheme="minorHAnsi"/>
          <w:color w:val="606060"/>
          <w:sz w:val="24"/>
          <w:szCs w:val="24"/>
          <w:lang w:bidi="kn-IN"/>
        </w:rPr>
        <w:t>(e) de contact:</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LAURA PASCU</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 xml:space="preserve">In </w:t>
      </w:r>
      <w:proofErr w:type="spellStart"/>
      <w:r w:rsidRPr="00E13D50">
        <w:rPr>
          <w:rFonts w:eastAsia="Times New Roman" w:cstheme="minorHAnsi"/>
          <w:color w:val="606060"/>
          <w:sz w:val="24"/>
          <w:szCs w:val="24"/>
          <w:lang w:bidi="kn-IN"/>
        </w:rPr>
        <w:t>atentia</w:t>
      </w:r>
      <w:proofErr w:type="spellEnd"/>
      <w:proofErr w:type="gramStart"/>
      <w:r w:rsidRPr="00E13D50">
        <w:rPr>
          <w:rFonts w:eastAsia="Times New Roman" w:cstheme="minorHAnsi"/>
          <w:color w:val="606060"/>
          <w:sz w:val="24"/>
          <w:szCs w:val="24"/>
          <w:lang w:bidi="kn-IN"/>
        </w:rPr>
        <w:t>: :</w:t>
      </w:r>
      <w:proofErr w:type="gramEnd"/>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LAURA PASCU</w:t>
      </w:r>
      <w:r w:rsidRPr="00E13D50">
        <w:rPr>
          <w:rFonts w:eastAsia="Times New Roman" w:cstheme="minorHAnsi"/>
          <w:color w:val="444444"/>
          <w:sz w:val="24"/>
          <w:szCs w:val="24"/>
          <w:lang w:bidi="kn-IN"/>
        </w:rPr>
        <w:t>  </w:t>
      </w:r>
    </w:p>
    <w:p w14:paraId="5F1540C8" w14:textId="77777777" w:rsidR="00A25C32" w:rsidRDefault="00A25C32" w:rsidP="00A25C32"/>
    <w:p w14:paraId="49601B98"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Denumire contract:</w:t>
      </w:r>
    </w:p>
    <w:p w14:paraId="070F6067"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Servicii de verificare a proiectului tehnic si a detaliilor de executie pentru proiectul – Cod SMIS 126557</w:t>
      </w:r>
    </w:p>
    <w:p w14:paraId="73F1FC26"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Data limita depunere oferta:</w:t>
      </w:r>
    </w:p>
    <w:p w14:paraId="25632881" w14:textId="77777777" w:rsidR="00A25C32" w:rsidRPr="00A25C32" w:rsidRDefault="00A25C32" w:rsidP="00A25C32">
      <w:pPr>
        <w:shd w:val="clear" w:color="auto" w:fill="FFFFFF"/>
        <w:spacing w:after="0" w:line="285" w:lineRule="atLeast"/>
        <w:jc w:val="both"/>
        <w:rPr>
          <w:rFonts w:ascii="Segoe UI" w:eastAsia="Times New Roman" w:hAnsi="Segoe UI" w:cs="Segoe UI"/>
          <w:b/>
          <w:bCs/>
          <w:color w:val="FF0000"/>
          <w:sz w:val="24"/>
          <w:szCs w:val="24"/>
          <w:lang w:val="ro-RO" w:eastAsia="ro-RO" w:bidi="kn-IN"/>
        </w:rPr>
      </w:pPr>
      <w:r w:rsidRPr="00A25C32">
        <w:rPr>
          <w:rFonts w:ascii="Segoe UI" w:eastAsia="Times New Roman" w:hAnsi="Segoe UI" w:cs="Segoe UI"/>
          <w:b/>
          <w:bCs/>
          <w:color w:val="FF0000"/>
          <w:sz w:val="24"/>
          <w:szCs w:val="24"/>
          <w:shd w:val="clear" w:color="auto" w:fill="F9F9F9"/>
          <w:lang w:val="ro-RO" w:eastAsia="ro-RO" w:bidi="kn-IN"/>
        </w:rPr>
        <w:t>05.01.2021 23:30</w:t>
      </w:r>
    </w:p>
    <w:tbl>
      <w:tblPr>
        <w:tblW w:w="0" w:type="auto"/>
        <w:tblCellMar>
          <w:top w:w="15" w:type="dxa"/>
          <w:left w:w="15" w:type="dxa"/>
          <w:bottom w:w="15" w:type="dxa"/>
          <w:right w:w="15" w:type="dxa"/>
        </w:tblCellMar>
        <w:tblLook w:val="04A0" w:firstRow="1" w:lastRow="0" w:firstColumn="1" w:lastColumn="0" w:noHBand="0" w:noVBand="1"/>
      </w:tblPr>
      <w:tblGrid>
        <w:gridCol w:w="1419"/>
        <w:gridCol w:w="1689"/>
        <w:gridCol w:w="1965"/>
        <w:gridCol w:w="1742"/>
        <w:gridCol w:w="231"/>
        <w:gridCol w:w="2996"/>
      </w:tblGrid>
      <w:tr w:rsidR="00A25C32" w:rsidRPr="00A25C32" w14:paraId="34966F87" w14:textId="77777777" w:rsidTr="00A25C32">
        <w:tc>
          <w:tcPr>
            <w:tcW w:w="0" w:type="auto"/>
            <w:shd w:val="clear" w:color="auto" w:fill="auto"/>
            <w:tcMar>
              <w:top w:w="225" w:type="dxa"/>
              <w:left w:w="0" w:type="dxa"/>
              <w:bottom w:w="225" w:type="dxa"/>
              <w:right w:w="225" w:type="dxa"/>
            </w:tcMar>
            <w:vAlign w:val="center"/>
            <w:hideMark/>
          </w:tcPr>
          <w:p w14:paraId="6815A983"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Tip anunt:</w:t>
            </w:r>
          </w:p>
          <w:p w14:paraId="2214FFD3"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1AA71773"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Tip contract:</w:t>
            </w:r>
          </w:p>
          <w:p w14:paraId="173B496F"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587CD2B5"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Cod si denumire CPV:</w:t>
            </w:r>
          </w:p>
          <w:p w14:paraId="47AC4A1D" w14:textId="77777777" w:rsidR="00A25C32" w:rsidRPr="00A25C32" w:rsidRDefault="00A25C32" w:rsidP="00A25C32">
            <w:pPr>
              <w:spacing w:after="75" w:line="285" w:lineRule="atLeast"/>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71328000-3 - Servicii de verificare a proiectelor de structuri portante (Rev.2)</w:t>
            </w:r>
          </w:p>
        </w:tc>
        <w:tc>
          <w:tcPr>
            <w:tcW w:w="0" w:type="auto"/>
            <w:shd w:val="clear" w:color="auto" w:fill="auto"/>
            <w:tcMar>
              <w:top w:w="225" w:type="dxa"/>
              <w:left w:w="0" w:type="dxa"/>
              <w:bottom w:w="225" w:type="dxa"/>
              <w:right w:w="225" w:type="dxa"/>
            </w:tcMar>
            <w:vAlign w:val="center"/>
            <w:hideMark/>
          </w:tcPr>
          <w:p w14:paraId="37A404A4"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Valoare estimata:</w:t>
            </w:r>
          </w:p>
          <w:p w14:paraId="2A52D3B5"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6.500,00  RON</w:t>
            </w:r>
          </w:p>
        </w:tc>
        <w:tc>
          <w:tcPr>
            <w:tcW w:w="0" w:type="auto"/>
            <w:shd w:val="clear" w:color="auto" w:fill="auto"/>
            <w:tcMar>
              <w:top w:w="225" w:type="dxa"/>
              <w:left w:w="0" w:type="dxa"/>
              <w:bottom w:w="225" w:type="dxa"/>
              <w:right w:w="225" w:type="dxa"/>
            </w:tcMar>
            <w:vAlign w:val="center"/>
            <w:hideMark/>
          </w:tcPr>
          <w:p w14:paraId="46908F36" w14:textId="77777777" w:rsidR="00A25C32" w:rsidRPr="00A25C32" w:rsidRDefault="00A25C32" w:rsidP="00A25C32">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32D2D6E5"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Caiet de sarcini:</w:t>
            </w:r>
          </w:p>
          <w:p w14:paraId="5D8AE595"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b/>
                <w:bCs/>
                <w:color w:val="000000"/>
                <w:sz w:val="24"/>
                <w:szCs w:val="24"/>
                <w:shd w:val="clear" w:color="auto" w:fill="F9F9F9"/>
                <w:lang w:val="ro-RO" w:eastAsia="ro-RO" w:bidi="kn-IN"/>
              </w:rPr>
              <w:t>Caiet de sarcini_Formulare_Model contract.pdf</w:t>
            </w:r>
          </w:p>
        </w:tc>
      </w:tr>
    </w:tbl>
    <w:p w14:paraId="0A416530"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Descriere contract:</w:t>
      </w:r>
    </w:p>
    <w:p w14:paraId="09D39F6F"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Servicii de verificare a proiectului tehnic si a detaliilor de executie pentru proiectul – „EXTINDERE SI DOTARE AMBULATORIU INTEGRAT DE SPECIALITATE DIN CADRUL SPITALULUI MUNICIPAL DE URGENTE PASCANI cod SMIS 126557, realizate în conformitate cu cerințele din Caietul de sarcini nr. 23217/23.12.2020, atașat prezentului anunț publicitar.</w:t>
      </w:r>
    </w:p>
    <w:p w14:paraId="44C0459D"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16981342" w14:textId="0739856C"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Conditii referitoare la contract:</w:t>
      </w:r>
    </w:p>
    <w:p w14:paraId="63278BB6"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Conform modelului de contract atașat. ALTE INFORMATII : ■ PROPUNEREA TEHNICA se va elabora în conformitate cu cerințele tehnice obligatorii pentru serviciile ce urmeaza a se presta conform specificațiilor din Caietul de sarcini nr. 23217/23.12.2020 si trebuie să conțină în mod obligatoriu: FORMULAR 2 - DECLARATIA privind respectarea reglementarilor obligatorii din domeniul mediului, social, al relatiilor de munca si privind respectarea legislatiei de securitate si sanatate in munca; FORMULAR 6 - Declaratia privind acceptarea de catre ofertant a documentatiei de atribuire si a clauzelor contractuale; FORMULAR 7 - Declaraţie de consimţământ privind prelucrarea datelor cu caracter personal; FORMULAR 8 – Declaratia de disponibilitate; ■ PROPUNEREA FINANCIARĂ va fi in lei fara TVA si va conține: - Formularul de ofertă FORMULAR 5 și anexa la acesta ■ Perioada de valabilitate a ofertei: 30 zile;</w:t>
      </w:r>
    </w:p>
    <w:p w14:paraId="7F27C2EB"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lastRenderedPageBreak/>
        <w:t>Conditii de participare:</w:t>
      </w:r>
    </w:p>
    <w:p w14:paraId="336DB09A"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 DECLARAŢIE privind neîncadrarea în situaţiile prevăzute la art. 59 și 60 din Legea nr.98/2016 privind achizitiile publice – FORMULAR 1; ■ CERTIFICAT CONSTATATOR emis de ONRC, care să cuprindă datele de identificare ale operatorului economic, actionarii/asociatii, organele de conducere, administratorii, membrii Consiliului de 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 Nota: Celelalte formulare vor fi completate și transmise numai dacă este cazul.</w:t>
      </w:r>
    </w:p>
    <w:p w14:paraId="468D27FF"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121CC7E9" w14:textId="1F3B71E5"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Criterii de atribuire:</w:t>
      </w:r>
    </w:p>
    <w:p w14:paraId="752DDF74"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Prețul cel mai scăzut</w:t>
      </w:r>
    </w:p>
    <w:p w14:paraId="442EEE8E"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7BE24C9D" w14:textId="30443841"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Informatii suplimentare:</w:t>
      </w:r>
    </w:p>
    <w:p w14:paraId="33A21D65"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 Operatorii economici interesati vor posta în catalogul electronic al SEAP oferta de pret, cu titlul Servicii de verificare a proiectului tehnic - SMIS 126557 conform ADV ...........” (numarul anuntului publicitar din SEAP) iar la descriere se va mentiona: ”Conform specificațiilor tehnice din caietul de sarcini nr. 23217/23.12.2020, conditii de livrare: “conform contract“ si conditii de plata: “conform contract” și codul CPV: 71328000 – 3 servicii de verificare a proiectelor.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de unde se pot descarca Formularele in format editabil. ■ În cazul în care sistemul SEAP nu permite încarcarea documentelor, acestea vor fi transmise pe e-mail laura.pascu@primariapascani.ro. Eventualele solicitari de clarificari vor fi transmise pe adresa de e-mail achizitii@primariapascani.ro, iar raspunsurile vor fi publicate pe site www.primariapascani.ro, sectiunea Achiziti publice, ca fisier atasat la anunțul publicat. Autoritatea contractanta va initia achizitia din catalogul electronic de la operatorul economic a carui oferta este admisibila, iar in urma aplicarii criteriului de atribuire ”pretul cel mai scazut” s-a clasat pe locul I. In situatia in care doua sau mai multe oferte au acelasi pret și se vor situa pe primul loc in cadrul clasamentului intocmit dupa verificarea și evaluarea ofertelor și aplicarea criteriului de atribuire, autoritatea contractanta va solicita prin e-mail prezentarea unor noi propuneri financiare publicate in SEAP. Ofertantul castigator va prezenta la semnarea contractului oferta în original.</w:t>
      </w:r>
    </w:p>
    <w:p w14:paraId="08E6EEBB" w14:textId="77777777" w:rsidR="00A25C32" w:rsidRPr="00A25C32" w:rsidRDefault="00A25C32" w:rsidP="00A25C32">
      <w:pPr>
        <w:jc w:val="both"/>
        <w:rPr>
          <w:sz w:val="24"/>
          <w:szCs w:val="24"/>
        </w:rPr>
      </w:pPr>
    </w:p>
    <w:sectPr w:rsidR="00A25C32" w:rsidRPr="00A25C32" w:rsidSect="00A25C32">
      <w:pgSz w:w="12240" w:h="15840"/>
      <w:pgMar w:top="1440"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60298"/>
    <w:multiLevelType w:val="multilevel"/>
    <w:tmpl w:val="41B0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2"/>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32"/>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1A81"/>
  <w15:chartTrackingRefBased/>
  <w15:docId w15:val="{C1959804-203E-4455-9891-75FD8F38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04378">
      <w:bodyDiv w:val="1"/>
      <w:marLeft w:val="0"/>
      <w:marRight w:val="0"/>
      <w:marTop w:val="0"/>
      <w:marBottom w:val="0"/>
      <w:divBdr>
        <w:top w:val="none" w:sz="0" w:space="0" w:color="auto"/>
        <w:left w:val="none" w:sz="0" w:space="0" w:color="auto"/>
        <w:bottom w:val="none" w:sz="0" w:space="0" w:color="auto"/>
        <w:right w:val="none" w:sz="0" w:space="0" w:color="auto"/>
      </w:divBdr>
    </w:div>
    <w:div w:id="1168712487">
      <w:bodyDiv w:val="1"/>
      <w:marLeft w:val="0"/>
      <w:marRight w:val="0"/>
      <w:marTop w:val="0"/>
      <w:marBottom w:val="0"/>
      <w:divBdr>
        <w:top w:val="none" w:sz="0" w:space="0" w:color="auto"/>
        <w:left w:val="none" w:sz="0" w:space="0" w:color="auto"/>
        <w:bottom w:val="none" w:sz="0" w:space="0" w:color="auto"/>
        <w:right w:val="none" w:sz="0" w:space="0" w:color="auto"/>
      </w:divBdr>
      <w:divsChild>
        <w:div w:id="1388066055">
          <w:marLeft w:val="-225"/>
          <w:marRight w:val="-225"/>
          <w:marTop w:val="0"/>
          <w:marBottom w:val="0"/>
          <w:divBdr>
            <w:top w:val="none" w:sz="0" w:space="0" w:color="auto"/>
            <w:left w:val="none" w:sz="0" w:space="0" w:color="auto"/>
            <w:bottom w:val="none" w:sz="0" w:space="0" w:color="auto"/>
            <w:right w:val="none" w:sz="0" w:space="0" w:color="auto"/>
          </w:divBdr>
          <w:divsChild>
            <w:div w:id="1496532455">
              <w:marLeft w:val="0"/>
              <w:marRight w:val="0"/>
              <w:marTop w:val="0"/>
              <w:marBottom w:val="0"/>
              <w:divBdr>
                <w:top w:val="none" w:sz="0" w:space="0" w:color="auto"/>
                <w:left w:val="none" w:sz="0" w:space="0" w:color="auto"/>
                <w:bottom w:val="none" w:sz="0" w:space="0" w:color="auto"/>
                <w:right w:val="none" w:sz="0" w:space="0" w:color="auto"/>
              </w:divBdr>
              <w:divsChild>
                <w:div w:id="14159736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45371591">
              <w:marLeft w:val="0"/>
              <w:marRight w:val="0"/>
              <w:marTop w:val="0"/>
              <w:marBottom w:val="0"/>
              <w:divBdr>
                <w:top w:val="none" w:sz="0" w:space="0" w:color="auto"/>
                <w:left w:val="none" w:sz="0" w:space="0" w:color="auto"/>
                <w:bottom w:val="none" w:sz="0" w:space="0" w:color="auto"/>
                <w:right w:val="none" w:sz="0" w:space="0" w:color="auto"/>
              </w:divBdr>
              <w:divsChild>
                <w:div w:id="1181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3479">
          <w:marLeft w:val="-225"/>
          <w:marRight w:val="-225"/>
          <w:marTop w:val="0"/>
          <w:marBottom w:val="0"/>
          <w:divBdr>
            <w:top w:val="none" w:sz="0" w:space="0" w:color="auto"/>
            <w:left w:val="none" w:sz="0" w:space="0" w:color="auto"/>
            <w:bottom w:val="none" w:sz="0" w:space="0" w:color="auto"/>
            <w:right w:val="none" w:sz="0" w:space="0" w:color="auto"/>
          </w:divBdr>
          <w:divsChild>
            <w:div w:id="1806241653">
              <w:marLeft w:val="0"/>
              <w:marRight w:val="0"/>
              <w:marTop w:val="0"/>
              <w:marBottom w:val="0"/>
              <w:divBdr>
                <w:top w:val="none" w:sz="0" w:space="0" w:color="auto"/>
                <w:left w:val="none" w:sz="0" w:space="0" w:color="auto"/>
                <w:bottom w:val="none" w:sz="0" w:space="0" w:color="auto"/>
                <w:right w:val="none" w:sz="0" w:space="0" w:color="auto"/>
              </w:divBdr>
              <w:divsChild>
                <w:div w:id="364793925">
                  <w:marLeft w:val="0"/>
                  <w:marRight w:val="0"/>
                  <w:marTop w:val="0"/>
                  <w:marBottom w:val="0"/>
                  <w:divBdr>
                    <w:top w:val="none" w:sz="0" w:space="0" w:color="auto"/>
                    <w:left w:val="none" w:sz="0" w:space="0" w:color="auto"/>
                    <w:bottom w:val="none" w:sz="0" w:space="0" w:color="auto"/>
                    <w:right w:val="none" w:sz="0" w:space="0" w:color="auto"/>
                  </w:divBdr>
                  <w:divsChild>
                    <w:div w:id="1687513993">
                      <w:marLeft w:val="0"/>
                      <w:marRight w:val="0"/>
                      <w:marTop w:val="0"/>
                      <w:marBottom w:val="75"/>
                      <w:divBdr>
                        <w:top w:val="none" w:sz="0" w:space="0" w:color="auto"/>
                        <w:left w:val="none" w:sz="0" w:space="0" w:color="auto"/>
                        <w:bottom w:val="none" w:sz="0" w:space="0" w:color="auto"/>
                        <w:right w:val="none" w:sz="0" w:space="0" w:color="auto"/>
                      </w:divBdr>
                    </w:div>
                  </w:divsChild>
                </w:div>
                <w:div w:id="487790174">
                  <w:marLeft w:val="0"/>
                  <w:marRight w:val="0"/>
                  <w:marTop w:val="0"/>
                  <w:marBottom w:val="0"/>
                  <w:divBdr>
                    <w:top w:val="none" w:sz="0" w:space="0" w:color="auto"/>
                    <w:left w:val="none" w:sz="0" w:space="0" w:color="auto"/>
                    <w:bottom w:val="none" w:sz="0" w:space="0" w:color="auto"/>
                    <w:right w:val="none" w:sz="0" w:space="0" w:color="auto"/>
                  </w:divBdr>
                  <w:divsChild>
                    <w:div w:id="1982272814">
                      <w:marLeft w:val="0"/>
                      <w:marRight w:val="0"/>
                      <w:marTop w:val="0"/>
                      <w:marBottom w:val="75"/>
                      <w:divBdr>
                        <w:top w:val="none" w:sz="0" w:space="0" w:color="auto"/>
                        <w:left w:val="none" w:sz="0" w:space="0" w:color="auto"/>
                        <w:bottom w:val="none" w:sz="0" w:space="0" w:color="auto"/>
                        <w:right w:val="none" w:sz="0" w:space="0" w:color="auto"/>
                      </w:divBdr>
                    </w:div>
                  </w:divsChild>
                </w:div>
                <w:div w:id="2083326701">
                  <w:marLeft w:val="0"/>
                  <w:marRight w:val="0"/>
                  <w:marTop w:val="0"/>
                  <w:marBottom w:val="0"/>
                  <w:divBdr>
                    <w:top w:val="none" w:sz="0" w:space="0" w:color="auto"/>
                    <w:left w:val="none" w:sz="0" w:space="0" w:color="auto"/>
                    <w:bottom w:val="none" w:sz="0" w:space="0" w:color="auto"/>
                    <w:right w:val="none" w:sz="0" w:space="0" w:color="auto"/>
                  </w:divBdr>
                  <w:divsChild>
                    <w:div w:id="829833113">
                      <w:marLeft w:val="0"/>
                      <w:marRight w:val="0"/>
                      <w:marTop w:val="0"/>
                      <w:marBottom w:val="75"/>
                      <w:divBdr>
                        <w:top w:val="none" w:sz="0" w:space="0" w:color="auto"/>
                        <w:left w:val="none" w:sz="0" w:space="0" w:color="auto"/>
                        <w:bottom w:val="none" w:sz="0" w:space="0" w:color="auto"/>
                        <w:right w:val="none" w:sz="0" w:space="0" w:color="auto"/>
                      </w:divBdr>
                    </w:div>
                  </w:divsChild>
                </w:div>
                <w:div w:id="476922985">
                  <w:marLeft w:val="0"/>
                  <w:marRight w:val="0"/>
                  <w:marTop w:val="0"/>
                  <w:marBottom w:val="0"/>
                  <w:divBdr>
                    <w:top w:val="none" w:sz="0" w:space="0" w:color="auto"/>
                    <w:left w:val="none" w:sz="0" w:space="0" w:color="auto"/>
                    <w:bottom w:val="none" w:sz="0" w:space="0" w:color="auto"/>
                    <w:right w:val="none" w:sz="0" w:space="0" w:color="auto"/>
                  </w:divBdr>
                  <w:divsChild>
                    <w:div w:id="1147209352">
                      <w:marLeft w:val="0"/>
                      <w:marRight w:val="0"/>
                      <w:marTop w:val="0"/>
                      <w:marBottom w:val="75"/>
                      <w:divBdr>
                        <w:top w:val="none" w:sz="0" w:space="0" w:color="auto"/>
                        <w:left w:val="none" w:sz="0" w:space="0" w:color="auto"/>
                        <w:bottom w:val="none" w:sz="0" w:space="0" w:color="auto"/>
                        <w:right w:val="none" w:sz="0" w:space="0" w:color="auto"/>
                      </w:divBdr>
                    </w:div>
                  </w:divsChild>
                </w:div>
                <w:div w:id="1783263196">
                  <w:marLeft w:val="0"/>
                  <w:marRight w:val="0"/>
                  <w:marTop w:val="0"/>
                  <w:marBottom w:val="0"/>
                  <w:divBdr>
                    <w:top w:val="none" w:sz="0" w:space="0" w:color="auto"/>
                    <w:left w:val="none" w:sz="0" w:space="0" w:color="auto"/>
                    <w:bottom w:val="none" w:sz="0" w:space="0" w:color="auto"/>
                    <w:right w:val="none" w:sz="0" w:space="0" w:color="auto"/>
                  </w:divBdr>
                  <w:divsChild>
                    <w:div w:id="90710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19735727">
          <w:marLeft w:val="-225"/>
          <w:marRight w:val="-225"/>
          <w:marTop w:val="0"/>
          <w:marBottom w:val="0"/>
          <w:divBdr>
            <w:top w:val="none" w:sz="0" w:space="0" w:color="auto"/>
            <w:left w:val="none" w:sz="0" w:space="0" w:color="auto"/>
            <w:bottom w:val="none" w:sz="0" w:space="0" w:color="auto"/>
            <w:right w:val="none" w:sz="0" w:space="0" w:color="auto"/>
          </w:divBdr>
          <w:divsChild>
            <w:div w:id="838737270">
              <w:marLeft w:val="0"/>
              <w:marRight w:val="0"/>
              <w:marTop w:val="0"/>
              <w:marBottom w:val="0"/>
              <w:divBdr>
                <w:top w:val="none" w:sz="0" w:space="0" w:color="auto"/>
                <w:left w:val="none" w:sz="0" w:space="0" w:color="auto"/>
                <w:bottom w:val="none" w:sz="0" w:space="0" w:color="auto"/>
                <w:right w:val="none" w:sz="0" w:space="0" w:color="auto"/>
              </w:divBdr>
              <w:divsChild>
                <w:div w:id="71200118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401677599">
              <w:marLeft w:val="0"/>
              <w:marRight w:val="0"/>
              <w:marTop w:val="0"/>
              <w:marBottom w:val="0"/>
              <w:divBdr>
                <w:top w:val="none" w:sz="0" w:space="0" w:color="auto"/>
                <w:left w:val="none" w:sz="0" w:space="0" w:color="auto"/>
                <w:bottom w:val="none" w:sz="0" w:space="0" w:color="auto"/>
                <w:right w:val="none" w:sz="0" w:space="0" w:color="auto"/>
              </w:divBdr>
              <w:divsChild>
                <w:div w:id="137418571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850178435">
          <w:marLeft w:val="-225"/>
          <w:marRight w:val="-225"/>
          <w:marTop w:val="0"/>
          <w:marBottom w:val="0"/>
          <w:divBdr>
            <w:top w:val="none" w:sz="0" w:space="0" w:color="auto"/>
            <w:left w:val="none" w:sz="0" w:space="0" w:color="auto"/>
            <w:bottom w:val="none" w:sz="0" w:space="0" w:color="auto"/>
            <w:right w:val="none" w:sz="0" w:space="0" w:color="auto"/>
          </w:divBdr>
          <w:divsChild>
            <w:div w:id="1278365430">
              <w:marLeft w:val="0"/>
              <w:marRight w:val="0"/>
              <w:marTop w:val="0"/>
              <w:marBottom w:val="0"/>
              <w:divBdr>
                <w:top w:val="none" w:sz="0" w:space="0" w:color="auto"/>
                <w:left w:val="none" w:sz="0" w:space="0" w:color="auto"/>
                <w:bottom w:val="none" w:sz="0" w:space="0" w:color="auto"/>
                <w:right w:val="none" w:sz="0" w:space="0" w:color="auto"/>
              </w:divBdr>
              <w:divsChild>
                <w:div w:id="149221572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46984916">
              <w:marLeft w:val="0"/>
              <w:marRight w:val="0"/>
              <w:marTop w:val="0"/>
              <w:marBottom w:val="0"/>
              <w:divBdr>
                <w:top w:val="none" w:sz="0" w:space="0" w:color="auto"/>
                <w:left w:val="none" w:sz="0" w:space="0" w:color="auto"/>
                <w:bottom w:val="none" w:sz="0" w:space="0" w:color="auto"/>
                <w:right w:val="none" w:sz="0" w:space="0" w:color="auto"/>
              </w:divBdr>
              <w:divsChild>
                <w:div w:id="122945649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64459976">
          <w:marLeft w:val="-225"/>
          <w:marRight w:val="-225"/>
          <w:marTop w:val="0"/>
          <w:marBottom w:val="0"/>
          <w:divBdr>
            <w:top w:val="none" w:sz="0" w:space="0" w:color="auto"/>
            <w:left w:val="none" w:sz="0" w:space="0" w:color="auto"/>
            <w:bottom w:val="none" w:sz="0" w:space="0" w:color="auto"/>
            <w:right w:val="none" w:sz="0" w:space="0" w:color="auto"/>
          </w:divBdr>
          <w:divsChild>
            <w:div w:id="1954558219">
              <w:marLeft w:val="0"/>
              <w:marRight w:val="0"/>
              <w:marTop w:val="0"/>
              <w:marBottom w:val="0"/>
              <w:divBdr>
                <w:top w:val="none" w:sz="0" w:space="0" w:color="auto"/>
                <w:left w:val="none" w:sz="0" w:space="0" w:color="auto"/>
                <w:bottom w:val="none" w:sz="0" w:space="0" w:color="auto"/>
                <w:right w:val="none" w:sz="0" w:space="0" w:color="auto"/>
              </w:divBdr>
              <w:divsChild>
                <w:div w:id="209906283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4263</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1</cp:revision>
  <dcterms:created xsi:type="dcterms:W3CDTF">2020-12-23T12:57:00Z</dcterms:created>
  <dcterms:modified xsi:type="dcterms:W3CDTF">2020-12-23T13:06:00Z</dcterms:modified>
</cp:coreProperties>
</file>